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314" w:rsidRDefault="00C23314" w:rsidP="00C23314">
      <w:pPr>
        <w:ind w:right="2"/>
        <w:jc w:val="center"/>
      </w:pPr>
      <w:r>
        <w:rPr>
          <w:noProof/>
        </w:rPr>
        <w:drawing>
          <wp:inline distT="0" distB="0" distL="0" distR="0" wp14:anchorId="583DC895" wp14:editId="5544E481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3314" w:rsidRDefault="00C23314" w:rsidP="00C23314">
      <w:pPr>
        <w:shd w:val="clear" w:color="auto" w:fill="FFFFFF"/>
        <w:spacing w:before="86"/>
        <w:ind w:right="10"/>
        <w:jc w:val="center"/>
      </w:pPr>
    </w:p>
    <w:p w:rsidR="00C23314" w:rsidRPr="00BE0F24" w:rsidRDefault="00C23314" w:rsidP="00C23314">
      <w:pPr>
        <w:shd w:val="clear" w:color="auto" w:fill="FFFFFF"/>
        <w:jc w:val="center"/>
        <w:rPr>
          <w:rFonts w:cs="Times New Roman"/>
          <w:b/>
          <w:szCs w:val="28"/>
        </w:rPr>
      </w:pPr>
      <w:r w:rsidRPr="00BE0F24">
        <w:rPr>
          <w:rFonts w:cs="Times New Roman"/>
          <w:b/>
          <w:szCs w:val="28"/>
        </w:rPr>
        <w:t xml:space="preserve">АДМИНИСТРАЦИЯ ТИМАШЕВСКОГО </w:t>
      </w:r>
      <w:proofErr w:type="gramStart"/>
      <w:r w:rsidRPr="00BE0F24">
        <w:rPr>
          <w:rFonts w:cs="Times New Roman"/>
          <w:b/>
          <w:szCs w:val="28"/>
        </w:rPr>
        <w:t>ГОРОДСКОГО</w:t>
      </w:r>
      <w:proofErr w:type="gramEnd"/>
      <w:r w:rsidRPr="00BE0F24">
        <w:rPr>
          <w:rFonts w:cs="Times New Roman"/>
          <w:b/>
          <w:szCs w:val="28"/>
        </w:rPr>
        <w:t xml:space="preserve"> </w:t>
      </w:r>
    </w:p>
    <w:p w:rsidR="00C23314" w:rsidRPr="00BE0F24" w:rsidRDefault="00C23314" w:rsidP="00C23314">
      <w:pPr>
        <w:shd w:val="clear" w:color="auto" w:fill="FFFFFF"/>
        <w:jc w:val="center"/>
        <w:rPr>
          <w:rFonts w:cs="Times New Roman"/>
          <w:b/>
          <w:szCs w:val="28"/>
        </w:rPr>
      </w:pPr>
      <w:r w:rsidRPr="00BE0F24">
        <w:rPr>
          <w:rFonts w:cs="Times New Roman"/>
          <w:b/>
          <w:szCs w:val="28"/>
        </w:rPr>
        <w:t>ПОСЕЛЕНИЯ ТИМАШЕВСКОГО РАЙОНА</w:t>
      </w:r>
    </w:p>
    <w:p w:rsidR="00C23314" w:rsidRPr="00BE0F24" w:rsidRDefault="00C23314" w:rsidP="00C23314">
      <w:pPr>
        <w:shd w:val="clear" w:color="auto" w:fill="FFFFFF"/>
        <w:spacing w:before="192" w:line="317" w:lineRule="exact"/>
        <w:ind w:right="2"/>
        <w:jc w:val="center"/>
        <w:rPr>
          <w:rFonts w:cs="Times New Roman"/>
          <w:b/>
        </w:rPr>
      </w:pPr>
      <w:r w:rsidRPr="00BE0F24">
        <w:rPr>
          <w:rFonts w:cs="Times New Roman"/>
          <w:b/>
          <w:bCs/>
          <w:spacing w:val="108"/>
          <w:sz w:val="36"/>
          <w:szCs w:val="36"/>
        </w:rPr>
        <w:t>ПОСТАНОВЛЕНИЕ</w:t>
      </w:r>
    </w:p>
    <w:p w:rsidR="00C23314" w:rsidRPr="00A87823" w:rsidRDefault="00C23314" w:rsidP="00C23314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cs="Times New Roman"/>
          <w:szCs w:val="28"/>
          <w:u w:val="single"/>
        </w:rPr>
      </w:pPr>
      <w:r w:rsidRPr="00BE0F24">
        <w:rPr>
          <w:rFonts w:cs="Times New Roman"/>
          <w:bCs/>
          <w:spacing w:val="-16"/>
          <w:szCs w:val="28"/>
        </w:rPr>
        <w:t>от</w:t>
      </w:r>
      <w:r w:rsidRPr="00BE0F24">
        <w:rPr>
          <w:rFonts w:cs="Times New Roman"/>
          <w:b/>
          <w:bCs/>
          <w:szCs w:val="28"/>
        </w:rPr>
        <w:t xml:space="preserve"> </w:t>
      </w:r>
      <w:r>
        <w:rPr>
          <w:rFonts w:cs="Times New Roman"/>
          <w:bCs/>
          <w:szCs w:val="28"/>
          <w:u w:val="single"/>
        </w:rPr>
        <w:t xml:space="preserve">    </w:t>
      </w:r>
      <w:r>
        <w:rPr>
          <w:rFonts w:cs="Times New Roman"/>
          <w:bCs/>
          <w:szCs w:val="28"/>
          <w:u w:val="single"/>
        </w:rPr>
        <w:t>10.02</w:t>
      </w:r>
      <w:r w:rsidRPr="00A87823">
        <w:rPr>
          <w:rFonts w:cs="Times New Roman"/>
          <w:bCs/>
          <w:szCs w:val="28"/>
          <w:u w:val="single"/>
        </w:rPr>
        <w:t>.20</w:t>
      </w:r>
      <w:bookmarkStart w:id="0" w:name="_GoBack"/>
      <w:bookmarkEnd w:id="0"/>
      <w:r w:rsidRPr="00A87823">
        <w:rPr>
          <w:rFonts w:cs="Times New Roman"/>
          <w:bCs/>
          <w:szCs w:val="28"/>
          <w:u w:val="single"/>
        </w:rPr>
        <w:t>2</w:t>
      </w:r>
      <w:r>
        <w:rPr>
          <w:rFonts w:cs="Times New Roman"/>
          <w:bCs/>
          <w:szCs w:val="28"/>
          <w:u w:val="single"/>
        </w:rPr>
        <w:t>2</w:t>
      </w:r>
      <w:r w:rsidRPr="00A87823">
        <w:rPr>
          <w:rFonts w:cs="Times New Roman"/>
          <w:bCs/>
          <w:szCs w:val="28"/>
          <w:u w:val="single"/>
        </w:rPr>
        <w:t xml:space="preserve"> г.</w:t>
      </w:r>
      <w:r w:rsidRPr="00BE0F24">
        <w:rPr>
          <w:rFonts w:cs="Times New Roman"/>
          <w:bCs/>
          <w:szCs w:val="28"/>
          <w:u w:val="single"/>
        </w:rPr>
        <w:t xml:space="preserve">    </w:t>
      </w:r>
      <w:r w:rsidRPr="00BE0F24">
        <w:rPr>
          <w:rFonts w:cs="Times New Roman"/>
          <w:bCs/>
          <w:szCs w:val="28"/>
        </w:rPr>
        <w:t xml:space="preserve">                                                                 </w:t>
      </w:r>
      <w:r w:rsidRPr="00BE0F24">
        <w:rPr>
          <w:rFonts w:cs="Times New Roman"/>
          <w:bCs/>
          <w:szCs w:val="28"/>
        </w:rPr>
        <w:tab/>
        <w:t xml:space="preserve">     </w:t>
      </w:r>
      <w:r>
        <w:rPr>
          <w:rFonts w:cs="Times New Roman"/>
          <w:bCs/>
          <w:szCs w:val="28"/>
        </w:rPr>
        <w:t xml:space="preserve">          </w:t>
      </w:r>
      <w:r w:rsidRPr="00BE0F24">
        <w:rPr>
          <w:rFonts w:cs="Times New Roman"/>
          <w:bCs/>
          <w:szCs w:val="28"/>
        </w:rPr>
        <w:t xml:space="preserve"> </w:t>
      </w:r>
      <w:r w:rsidRPr="00A87823">
        <w:rPr>
          <w:rFonts w:cs="Times New Roman"/>
          <w:bCs/>
          <w:szCs w:val="28"/>
        </w:rPr>
        <w:t xml:space="preserve">№ </w:t>
      </w:r>
      <w:r>
        <w:rPr>
          <w:rFonts w:cs="Times New Roman"/>
          <w:bCs/>
          <w:szCs w:val="28"/>
        </w:rPr>
        <w:t>84</w:t>
      </w:r>
    </w:p>
    <w:p w:rsidR="00C23314" w:rsidRDefault="00C23314" w:rsidP="00C23314">
      <w:pPr>
        <w:jc w:val="center"/>
        <w:rPr>
          <w:szCs w:val="28"/>
        </w:rPr>
      </w:pPr>
      <w:r w:rsidRPr="00BE0F24">
        <w:rPr>
          <w:rFonts w:cs="Times New Roman"/>
          <w:b/>
        </w:rPr>
        <w:t>город Тимашевск</w:t>
      </w:r>
    </w:p>
    <w:p w:rsidR="00BF20A9" w:rsidRPr="00C44F68" w:rsidRDefault="00BF20A9" w:rsidP="00C44F68">
      <w:pPr>
        <w:jc w:val="center"/>
      </w:pPr>
    </w:p>
    <w:p w:rsidR="00DD2C01" w:rsidRDefault="00C44F68" w:rsidP="00C44F68">
      <w:pPr>
        <w:jc w:val="center"/>
        <w:rPr>
          <w:b/>
        </w:rPr>
      </w:pPr>
      <w:r w:rsidRPr="00746EF7">
        <w:rPr>
          <w:b/>
        </w:rPr>
        <w:t>О</w:t>
      </w:r>
      <w:r w:rsidR="00597E56" w:rsidRPr="00746EF7">
        <w:rPr>
          <w:b/>
        </w:rPr>
        <w:t xml:space="preserve"> назначении </w:t>
      </w:r>
      <w:r w:rsidR="004F6D32" w:rsidRPr="00746EF7">
        <w:rPr>
          <w:b/>
        </w:rPr>
        <w:t xml:space="preserve">рейтингового </w:t>
      </w:r>
      <w:r w:rsidR="00597E56" w:rsidRPr="00746EF7">
        <w:rPr>
          <w:b/>
        </w:rPr>
        <w:t xml:space="preserve">голосования </w:t>
      </w:r>
      <w:r w:rsidRPr="00746EF7">
        <w:rPr>
          <w:b/>
        </w:rPr>
        <w:t xml:space="preserve">по отбору </w:t>
      </w:r>
    </w:p>
    <w:p w:rsidR="00DD2C01" w:rsidRDefault="00C44F68" w:rsidP="00C44F68">
      <w:pPr>
        <w:jc w:val="center"/>
        <w:rPr>
          <w:rFonts w:cs="Times New Roman"/>
          <w:b/>
          <w:szCs w:val="28"/>
        </w:rPr>
      </w:pPr>
      <w:r w:rsidRPr="00746EF7">
        <w:rPr>
          <w:b/>
        </w:rPr>
        <w:t>общественных территорий</w:t>
      </w:r>
      <w:r w:rsidR="004F6D32" w:rsidRPr="00746EF7">
        <w:rPr>
          <w:b/>
        </w:rPr>
        <w:t xml:space="preserve"> </w:t>
      </w:r>
      <w:r w:rsidR="00193276" w:rsidRPr="00746EF7">
        <w:rPr>
          <w:rFonts w:cs="Times New Roman"/>
          <w:b/>
          <w:szCs w:val="28"/>
        </w:rPr>
        <w:t xml:space="preserve">Тимашевского </w:t>
      </w:r>
      <w:proofErr w:type="gramStart"/>
      <w:r w:rsidR="00193276" w:rsidRPr="00746EF7">
        <w:rPr>
          <w:rFonts w:cs="Times New Roman"/>
          <w:b/>
          <w:szCs w:val="28"/>
        </w:rPr>
        <w:t>городского</w:t>
      </w:r>
      <w:proofErr w:type="gramEnd"/>
      <w:r w:rsidR="00193276" w:rsidRPr="00746EF7">
        <w:rPr>
          <w:rFonts w:cs="Times New Roman"/>
          <w:b/>
          <w:szCs w:val="28"/>
        </w:rPr>
        <w:t xml:space="preserve"> </w:t>
      </w:r>
    </w:p>
    <w:p w:rsidR="00DD2C01" w:rsidRDefault="00193276" w:rsidP="00C44F68">
      <w:pPr>
        <w:jc w:val="center"/>
        <w:rPr>
          <w:b/>
        </w:rPr>
      </w:pPr>
      <w:r w:rsidRPr="00746EF7">
        <w:rPr>
          <w:rFonts w:cs="Times New Roman"/>
          <w:b/>
          <w:szCs w:val="28"/>
        </w:rPr>
        <w:t>поселения Тимашевского района,</w:t>
      </w:r>
      <w:r w:rsidR="00C44F68" w:rsidRPr="00746EF7">
        <w:rPr>
          <w:b/>
        </w:rPr>
        <w:t xml:space="preserve"> п</w:t>
      </w:r>
      <w:r w:rsidR="00097F18">
        <w:rPr>
          <w:b/>
        </w:rPr>
        <w:t>одлежащих</w:t>
      </w:r>
      <w:r w:rsidR="00C44F68" w:rsidRPr="00746EF7">
        <w:rPr>
          <w:b/>
        </w:rPr>
        <w:t xml:space="preserve"> </w:t>
      </w:r>
    </w:p>
    <w:p w:rsidR="00B96BC4" w:rsidRPr="00746EF7" w:rsidRDefault="00C44F68" w:rsidP="00C44F68">
      <w:pPr>
        <w:jc w:val="center"/>
        <w:rPr>
          <w:b/>
        </w:rPr>
      </w:pPr>
      <w:r w:rsidRPr="00746EF7">
        <w:rPr>
          <w:b/>
        </w:rPr>
        <w:t xml:space="preserve">благоустройству в </w:t>
      </w:r>
      <w:r w:rsidR="00B87839">
        <w:rPr>
          <w:b/>
        </w:rPr>
        <w:t>2023 году</w:t>
      </w:r>
    </w:p>
    <w:p w:rsidR="00BF20A9" w:rsidRPr="00746EF7" w:rsidRDefault="00BF20A9" w:rsidP="00C44F68">
      <w:pPr>
        <w:jc w:val="center"/>
        <w:rPr>
          <w:b/>
        </w:rPr>
      </w:pPr>
    </w:p>
    <w:p w:rsidR="009C7CEF" w:rsidRPr="00746EF7" w:rsidRDefault="009C7CEF" w:rsidP="00C44F68">
      <w:pPr>
        <w:jc w:val="center"/>
        <w:rPr>
          <w:b/>
        </w:rPr>
      </w:pPr>
    </w:p>
    <w:p w:rsidR="005D1F93" w:rsidRDefault="005B1ADD" w:rsidP="005D1F93">
      <w:pPr>
        <w:ind w:firstLine="709"/>
        <w:jc w:val="both"/>
        <w:rPr>
          <w:szCs w:val="28"/>
        </w:rPr>
      </w:pPr>
      <w:proofErr w:type="gramStart"/>
      <w:r w:rsidRPr="005D1F93">
        <w:t xml:space="preserve">В соответствии </w:t>
      </w:r>
      <w:r w:rsidR="008B44BC" w:rsidRPr="005D1F93">
        <w:t xml:space="preserve">с </w:t>
      </w:r>
      <w:r w:rsidRPr="005D1F93">
        <w:t>Федеральным законом от 6</w:t>
      </w:r>
      <w:r w:rsidR="00E8278E" w:rsidRPr="005D1F93">
        <w:t xml:space="preserve"> октября </w:t>
      </w:r>
      <w:r w:rsidRPr="005D1F93">
        <w:t>2003</w:t>
      </w:r>
      <w:r w:rsidR="00E8278E" w:rsidRPr="005D1F93">
        <w:t xml:space="preserve"> г.</w:t>
      </w:r>
      <w:r w:rsidRPr="005D1F93">
        <w:t xml:space="preserve"> </w:t>
      </w:r>
      <w:hyperlink r:id="rId8" w:history="1">
        <w:r w:rsidR="00373AA8" w:rsidRPr="005D1F93">
          <w:rPr>
            <w:rStyle w:val="ad"/>
            <w:color w:val="auto"/>
            <w:u w:val="none"/>
          </w:rPr>
          <w:t>№</w:t>
        </w:r>
        <w:r w:rsidRPr="005D1F93">
          <w:rPr>
            <w:rStyle w:val="ad"/>
            <w:color w:val="auto"/>
            <w:u w:val="none"/>
          </w:rPr>
          <w:t xml:space="preserve"> 131-ФЗ</w:t>
        </w:r>
      </w:hyperlink>
      <w:r w:rsidRPr="005D1F93">
        <w:t xml:space="preserve"> </w:t>
      </w:r>
      <w:r w:rsidR="0039041C" w:rsidRPr="005D1F93">
        <w:t xml:space="preserve">   </w:t>
      </w:r>
      <w:r w:rsidRPr="005D1F93">
        <w:t>«Об общих принципах организации местного самоуправления в Российской Федерации»,</w:t>
      </w:r>
      <w:r w:rsidR="005D1F93" w:rsidRPr="005D1F93">
        <w:t xml:space="preserve"> постановлением администрации Тимашевского городского поселения Тимашевского района</w:t>
      </w:r>
      <w:r w:rsidR="00EC3774">
        <w:t xml:space="preserve"> </w:t>
      </w:r>
      <w:r w:rsidR="00EC3774" w:rsidRPr="005D1F93">
        <w:t>от 27 февраля 2019 г. № 128/1 «О порядке организации и проведения рейтингового голосования по отбору общественных территорий Тимашевского городского поселения Тимашевского района, подлежащих благоустройству в первоочередном порядке»</w:t>
      </w:r>
      <w:r w:rsidR="00EC3774">
        <w:t xml:space="preserve"> (с изменениями        </w:t>
      </w:r>
      <w:r w:rsidR="005D1F93" w:rsidRPr="005D1F93">
        <w:t>от 15 января</w:t>
      </w:r>
      <w:proofErr w:type="gramEnd"/>
      <w:r w:rsidR="005D1F93" w:rsidRPr="005D1F93">
        <w:t xml:space="preserve"> 2021 г. № 4</w:t>
      </w:r>
      <w:r w:rsidR="00EC3774">
        <w:t xml:space="preserve">), </w:t>
      </w:r>
      <w:r w:rsidR="00097F18">
        <w:t>н</w:t>
      </w:r>
      <w:r w:rsidR="00097F18">
        <w:rPr>
          <w:szCs w:val="28"/>
        </w:rPr>
        <w:t xml:space="preserve">а основании письма министерства топливно-энергетического комплекса и жилищно-коммунального хозяйства Краснодарского края от 10 февраля 2022 г. № 70.17-08-1478/22, </w:t>
      </w:r>
      <w:r w:rsidR="00097F18" w:rsidRPr="00746EF7">
        <w:rPr>
          <w:szCs w:val="28"/>
        </w:rPr>
        <w:t>в целях определения проектов благоустройства общественных территорий Тимашевского городского поселения Тимашевского района, подлежащих благоустройству</w:t>
      </w:r>
      <w:r w:rsidR="00097F18">
        <w:rPr>
          <w:szCs w:val="28"/>
        </w:rPr>
        <w:t xml:space="preserve"> в 2023 году</w:t>
      </w:r>
      <w:r w:rsidR="004F6D32" w:rsidRPr="00746EF7">
        <w:rPr>
          <w:szCs w:val="28"/>
        </w:rPr>
        <w:t>,</w:t>
      </w:r>
      <w:r w:rsidR="00373AA8" w:rsidRPr="00746EF7">
        <w:rPr>
          <w:szCs w:val="28"/>
        </w:rPr>
        <w:t xml:space="preserve"> </w:t>
      </w:r>
      <w:proofErr w:type="gramStart"/>
      <w:r w:rsidR="00042C3F" w:rsidRPr="00746EF7">
        <w:rPr>
          <w:spacing w:val="30"/>
          <w:szCs w:val="28"/>
        </w:rPr>
        <w:t>п</w:t>
      </w:r>
      <w:proofErr w:type="gramEnd"/>
      <w:r w:rsidR="004F6D32" w:rsidRPr="00746EF7">
        <w:rPr>
          <w:spacing w:val="30"/>
          <w:szCs w:val="28"/>
        </w:rPr>
        <w:t xml:space="preserve"> </w:t>
      </w:r>
      <w:r w:rsidR="00042C3F" w:rsidRPr="00746EF7">
        <w:rPr>
          <w:spacing w:val="30"/>
          <w:szCs w:val="28"/>
        </w:rPr>
        <w:t>о</w:t>
      </w:r>
      <w:r w:rsidR="004F6D32" w:rsidRPr="00746EF7">
        <w:rPr>
          <w:spacing w:val="30"/>
          <w:szCs w:val="28"/>
        </w:rPr>
        <w:t xml:space="preserve"> </w:t>
      </w:r>
      <w:r w:rsidR="00042C3F" w:rsidRPr="00746EF7">
        <w:rPr>
          <w:spacing w:val="30"/>
          <w:szCs w:val="28"/>
        </w:rPr>
        <w:t>с</w:t>
      </w:r>
      <w:r w:rsidR="004F6D32" w:rsidRPr="00746EF7">
        <w:rPr>
          <w:spacing w:val="30"/>
          <w:szCs w:val="28"/>
        </w:rPr>
        <w:t xml:space="preserve"> </w:t>
      </w:r>
      <w:r w:rsidR="00042C3F" w:rsidRPr="00746EF7">
        <w:rPr>
          <w:spacing w:val="30"/>
          <w:szCs w:val="28"/>
        </w:rPr>
        <w:t>т</w:t>
      </w:r>
      <w:r w:rsidR="004F6D32" w:rsidRPr="00746EF7">
        <w:rPr>
          <w:spacing w:val="30"/>
          <w:szCs w:val="28"/>
        </w:rPr>
        <w:t xml:space="preserve"> </w:t>
      </w:r>
      <w:r w:rsidR="00042C3F" w:rsidRPr="00746EF7">
        <w:rPr>
          <w:spacing w:val="30"/>
          <w:szCs w:val="28"/>
        </w:rPr>
        <w:t>а</w:t>
      </w:r>
      <w:r w:rsidR="004F6D32" w:rsidRPr="00746EF7">
        <w:rPr>
          <w:spacing w:val="30"/>
          <w:szCs w:val="28"/>
        </w:rPr>
        <w:t xml:space="preserve"> </w:t>
      </w:r>
      <w:r w:rsidR="00042C3F" w:rsidRPr="00746EF7">
        <w:rPr>
          <w:spacing w:val="30"/>
          <w:szCs w:val="28"/>
        </w:rPr>
        <w:t>н</w:t>
      </w:r>
      <w:r w:rsidR="004F6D32" w:rsidRPr="00746EF7">
        <w:rPr>
          <w:spacing w:val="30"/>
          <w:szCs w:val="28"/>
        </w:rPr>
        <w:t xml:space="preserve"> </w:t>
      </w:r>
      <w:r w:rsidR="00042C3F" w:rsidRPr="00746EF7">
        <w:rPr>
          <w:spacing w:val="30"/>
          <w:szCs w:val="28"/>
        </w:rPr>
        <w:t>о</w:t>
      </w:r>
      <w:r w:rsidR="004F6D32" w:rsidRPr="00746EF7">
        <w:rPr>
          <w:spacing w:val="30"/>
          <w:szCs w:val="28"/>
        </w:rPr>
        <w:t xml:space="preserve"> </w:t>
      </w:r>
      <w:r w:rsidR="00042C3F" w:rsidRPr="00746EF7">
        <w:rPr>
          <w:spacing w:val="30"/>
          <w:szCs w:val="28"/>
        </w:rPr>
        <w:t>в</w:t>
      </w:r>
      <w:r w:rsidR="004F6D32" w:rsidRPr="00746EF7">
        <w:rPr>
          <w:spacing w:val="30"/>
          <w:szCs w:val="28"/>
        </w:rPr>
        <w:t xml:space="preserve"> </w:t>
      </w:r>
      <w:r w:rsidR="00042C3F" w:rsidRPr="00746EF7">
        <w:rPr>
          <w:spacing w:val="30"/>
          <w:szCs w:val="28"/>
        </w:rPr>
        <w:t>л</w:t>
      </w:r>
      <w:r w:rsidR="004F6D32" w:rsidRPr="00746EF7">
        <w:rPr>
          <w:spacing w:val="30"/>
          <w:szCs w:val="28"/>
        </w:rPr>
        <w:t xml:space="preserve"> </w:t>
      </w:r>
      <w:r w:rsidR="00042C3F" w:rsidRPr="00746EF7">
        <w:rPr>
          <w:spacing w:val="30"/>
          <w:szCs w:val="28"/>
        </w:rPr>
        <w:t>я</w:t>
      </w:r>
      <w:r w:rsidR="004F6D32" w:rsidRPr="00746EF7">
        <w:rPr>
          <w:spacing w:val="30"/>
          <w:szCs w:val="28"/>
        </w:rPr>
        <w:t xml:space="preserve"> </w:t>
      </w:r>
      <w:r w:rsidR="00042C3F" w:rsidRPr="00746EF7">
        <w:rPr>
          <w:spacing w:val="30"/>
          <w:szCs w:val="28"/>
        </w:rPr>
        <w:t>ю</w:t>
      </w:r>
      <w:r w:rsidRPr="00746EF7">
        <w:rPr>
          <w:szCs w:val="28"/>
        </w:rPr>
        <w:t>:</w:t>
      </w:r>
    </w:p>
    <w:p w:rsidR="005B1ADD" w:rsidRPr="00746EF7" w:rsidRDefault="005B1ADD" w:rsidP="005D1F93">
      <w:pPr>
        <w:ind w:firstLine="709"/>
        <w:jc w:val="both"/>
        <w:rPr>
          <w:rFonts w:cs="Times New Roman"/>
          <w:szCs w:val="28"/>
        </w:rPr>
      </w:pPr>
      <w:r w:rsidRPr="00746EF7">
        <w:rPr>
          <w:rFonts w:cs="Times New Roman"/>
          <w:szCs w:val="28"/>
        </w:rPr>
        <w:t xml:space="preserve">1. </w:t>
      </w:r>
      <w:r w:rsidR="008972F1">
        <w:rPr>
          <w:rFonts w:cs="Times New Roman"/>
          <w:szCs w:val="28"/>
        </w:rPr>
        <w:t xml:space="preserve">Назначить </w:t>
      </w:r>
      <w:r w:rsidR="00A56537">
        <w:rPr>
          <w:rFonts w:cs="Times New Roman"/>
          <w:szCs w:val="28"/>
        </w:rPr>
        <w:t xml:space="preserve">в период </w:t>
      </w:r>
      <w:r w:rsidR="008972F1">
        <w:rPr>
          <w:rFonts w:cs="Times New Roman"/>
        </w:rPr>
        <w:t xml:space="preserve">с </w:t>
      </w:r>
      <w:r w:rsidR="00C47B26">
        <w:rPr>
          <w:rFonts w:cs="Times New Roman"/>
        </w:rPr>
        <w:t>15</w:t>
      </w:r>
      <w:r w:rsidR="008972F1">
        <w:rPr>
          <w:rFonts w:cs="Times New Roman"/>
        </w:rPr>
        <w:t xml:space="preserve"> </w:t>
      </w:r>
      <w:r w:rsidR="00A56537">
        <w:rPr>
          <w:rFonts w:cs="Times New Roman"/>
        </w:rPr>
        <w:t>апреля по 3</w:t>
      </w:r>
      <w:r w:rsidR="00097F18">
        <w:rPr>
          <w:rFonts w:cs="Times New Roman"/>
        </w:rPr>
        <w:t>1</w:t>
      </w:r>
      <w:r w:rsidR="008972F1">
        <w:rPr>
          <w:rFonts w:cs="Times New Roman"/>
        </w:rPr>
        <w:t xml:space="preserve"> </w:t>
      </w:r>
      <w:r w:rsidR="00A56537">
        <w:rPr>
          <w:rFonts w:cs="Times New Roman"/>
        </w:rPr>
        <w:t>мая</w:t>
      </w:r>
      <w:r w:rsidR="008972F1">
        <w:rPr>
          <w:rFonts w:cs="Times New Roman"/>
        </w:rPr>
        <w:t xml:space="preserve"> 202</w:t>
      </w:r>
      <w:r w:rsidR="00C47B26">
        <w:rPr>
          <w:rFonts w:cs="Times New Roman"/>
        </w:rPr>
        <w:t>2</w:t>
      </w:r>
      <w:r w:rsidR="008972F1">
        <w:rPr>
          <w:rFonts w:cs="Times New Roman"/>
        </w:rPr>
        <w:t xml:space="preserve"> г</w:t>
      </w:r>
      <w:r w:rsidR="00132E3B">
        <w:rPr>
          <w:rFonts w:cs="Times New Roman"/>
        </w:rPr>
        <w:t>.</w:t>
      </w:r>
      <w:r w:rsidR="008972F1">
        <w:rPr>
          <w:rFonts w:cs="Times New Roman"/>
        </w:rPr>
        <w:t xml:space="preserve"> </w:t>
      </w:r>
      <w:r w:rsidR="008972F1" w:rsidRPr="00746EF7">
        <w:rPr>
          <w:rFonts w:cs="Times New Roman"/>
          <w:szCs w:val="28"/>
        </w:rPr>
        <w:t>на территории Тимашевского городского поселения Тимашевского района рейтинговое голосование</w:t>
      </w:r>
      <w:r w:rsidR="008972F1">
        <w:rPr>
          <w:rFonts w:cs="Times New Roman"/>
          <w:szCs w:val="28"/>
        </w:rPr>
        <w:t xml:space="preserve"> </w:t>
      </w:r>
      <w:r w:rsidR="00373AA8" w:rsidRPr="00746EF7">
        <w:rPr>
          <w:rFonts w:cs="Times New Roman"/>
          <w:szCs w:val="28"/>
        </w:rPr>
        <w:t>по отбору общественных территорий</w:t>
      </w:r>
      <w:r w:rsidR="00193276" w:rsidRPr="00746EF7">
        <w:rPr>
          <w:rFonts w:cs="Times New Roman"/>
          <w:szCs w:val="28"/>
        </w:rPr>
        <w:t xml:space="preserve"> Тимашевского городского поселения Тимашевского района</w:t>
      </w:r>
      <w:r w:rsidR="00373AA8" w:rsidRPr="00746EF7">
        <w:rPr>
          <w:rFonts w:cs="Times New Roman"/>
          <w:szCs w:val="28"/>
        </w:rPr>
        <w:t xml:space="preserve">, </w:t>
      </w:r>
      <w:r w:rsidR="00097F18" w:rsidRPr="00746EF7">
        <w:rPr>
          <w:szCs w:val="28"/>
        </w:rPr>
        <w:t>подлежащих благоустройству</w:t>
      </w:r>
      <w:r w:rsidR="00097F18" w:rsidRPr="00746EF7">
        <w:rPr>
          <w:rFonts w:cs="Times New Roman"/>
          <w:szCs w:val="28"/>
        </w:rPr>
        <w:t xml:space="preserve"> </w:t>
      </w:r>
      <w:r w:rsidR="00373AA8" w:rsidRPr="00746EF7">
        <w:rPr>
          <w:rFonts w:cs="Times New Roman"/>
          <w:szCs w:val="28"/>
        </w:rPr>
        <w:t xml:space="preserve">в </w:t>
      </w:r>
      <w:r w:rsidR="001756B0">
        <w:rPr>
          <w:rFonts w:cs="Times New Roman"/>
          <w:szCs w:val="28"/>
        </w:rPr>
        <w:t xml:space="preserve">2023 году </w:t>
      </w:r>
      <w:r w:rsidR="00E83877">
        <w:rPr>
          <w:rFonts w:cs="Times New Roman"/>
          <w:szCs w:val="28"/>
        </w:rPr>
        <w:t>(далее – голосование)</w:t>
      </w:r>
      <w:r w:rsidR="00C2203D" w:rsidRPr="00746EF7">
        <w:rPr>
          <w:rFonts w:cs="Times New Roman"/>
          <w:szCs w:val="28"/>
        </w:rPr>
        <w:t>.</w:t>
      </w:r>
    </w:p>
    <w:p w:rsidR="00130C3E" w:rsidRPr="00746EF7" w:rsidRDefault="00130C3E" w:rsidP="00132E3B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746EF7">
        <w:rPr>
          <w:rFonts w:cs="Times New Roman"/>
          <w:szCs w:val="28"/>
        </w:rPr>
        <w:t xml:space="preserve">2. Определить, что голосование будет </w:t>
      </w:r>
      <w:r w:rsidR="00735BA8" w:rsidRPr="00746EF7">
        <w:rPr>
          <w:rFonts w:cs="Times New Roman"/>
          <w:szCs w:val="28"/>
        </w:rPr>
        <w:t xml:space="preserve">проводиться </w:t>
      </w:r>
      <w:r w:rsidR="008972F1">
        <w:rPr>
          <w:rFonts w:cs="Times New Roman"/>
          <w:szCs w:val="28"/>
        </w:rPr>
        <w:t>в форме электронного удаленного (дистанционного) онлайн-голосования</w:t>
      </w:r>
      <w:r w:rsidR="00132E3B">
        <w:rPr>
          <w:rFonts w:cs="Times New Roman"/>
          <w:szCs w:val="28"/>
        </w:rPr>
        <w:t xml:space="preserve"> с использованием </w:t>
      </w:r>
      <w:r w:rsidR="00132E3B" w:rsidRPr="00746EF7">
        <w:rPr>
          <w:rFonts w:cs="Times New Roman"/>
          <w:szCs w:val="28"/>
        </w:rPr>
        <w:t>информационно-телекоммуникационной сети «Интернет»</w:t>
      </w:r>
      <w:r w:rsidR="00132E3B">
        <w:rPr>
          <w:rFonts w:cs="Times New Roman"/>
          <w:szCs w:val="28"/>
        </w:rPr>
        <w:t xml:space="preserve"> на </w:t>
      </w:r>
      <w:r w:rsidR="00A56537">
        <w:rPr>
          <w:rFonts w:cs="Times New Roman"/>
          <w:szCs w:val="28"/>
        </w:rPr>
        <w:t>единой федеральной платформе для онлайн-голосования.</w:t>
      </w:r>
      <w:r w:rsidR="008972F1">
        <w:rPr>
          <w:rFonts w:cs="Times New Roman"/>
          <w:szCs w:val="28"/>
        </w:rPr>
        <w:t xml:space="preserve"> </w:t>
      </w:r>
    </w:p>
    <w:p w:rsidR="00BA6FF5" w:rsidRDefault="00130C3E" w:rsidP="000228E5">
      <w:pPr>
        <w:spacing w:line="0" w:lineRule="atLeast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="00BA6FF5">
        <w:rPr>
          <w:rFonts w:cs="Times New Roman"/>
          <w:szCs w:val="28"/>
        </w:rPr>
        <w:t>.</w:t>
      </w:r>
      <w:r w:rsidR="000228E5">
        <w:rPr>
          <w:rFonts w:cs="Times New Roman"/>
          <w:szCs w:val="28"/>
        </w:rPr>
        <w:t xml:space="preserve"> </w:t>
      </w:r>
      <w:r w:rsidR="0039041C">
        <w:rPr>
          <w:rFonts w:cs="Times New Roman"/>
          <w:szCs w:val="28"/>
        </w:rPr>
        <w:t>Определить</w:t>
      </w:r>
      <w:r w:rsidR="00BA6FF5">
        <w:rPr>
          <w:rFonts w:cs="Times New Roman"/>
          <w:szCs w:val="28"/>
        </w:rPr>
        <w:t xml:space="preserve"> </w:t>
      </w:r>
      <w:r w:rsidR="00C42188">
        <w:rPr>
          <w:rFonts w:cs="Times New Roman"/>
          <w:szCs w:val="28"/>
        </w:rPr>
        <w:t>переч</w:t>
      </w:r>
      <w:r w:rsidR="00BA6FF5">
        <w:rPr>
          <w:rFonts w:cs="Times New Roman"/>
          <w:szCs w:val="28"/>
        </w:rPr>
        <w:t>е</w:t>
      </w:r>
      <w:r w:rsidR="00C42188">
        <w:rPr>
          <w:rFonts w:cs="Times New Roman"/>
          <w:szCs w:val="28"/>
        </w:rPr>
        <w:t>н</w:t>
      </w:r>
      <w:r w:rsidR="00BA6FF5">
        <w:rPr>
          <w:rFonts w:cs="Times New Roman"/>
          <w:szCs w:val="28"/>
        </w:rPr>
        <w:t>ь</w:t>
      </w:r>
      <w:r w:rsidR="00C42188">
        <w:rPr>
          <w:rFonts w:cs="Times New Roman"/>
          <w:szCs w:val="28"/>
        </w:rPr>
        <w:t xml:space="preserve"> общественных территорий</w:t>
      </w:r>
      <w:r w:rsidR="00193276">
        <w:rPr>
          <w:rFonts w:cs="Times New Roman"/>
          <w:szCs w:val="28"/>
        </w:rPr>
        <w:t xml:space="preserve"> </w:t>
      </w:r>
      <w:r w:rsidR="00193276" w:rsidRPr="00193276">
        <w:rPr>
          <w:rFonts w:cs="Times New Roman"/>
          <w:szCs w:val="28"/>
        </w:rPr>
        <w:t>Тимашевского городского поселения Тимашевского района</w:t>
      </w:r>
      <w:r w:rsidR="00BA6FF5" w:rsidRPr="00410CAB">
        <w:rPr>
          <w:rFonts w:cs="Times New Roman"/>
          <w:szCs w:val="28"/>
        </w:rPr>
        <w:t xml:space="preserve">, </w:t>
      </w:r>
      <w:r w:rsidR="00097F18" w:rsidRPr="00746EF7">
        <w:rPr>
          <w:szCs w:val="28"/>
        </w:rPr>
        <w:t>подлежащих благоустройству</w:t>
      </w:r>
      <w:r w:rsidR="00097F18">
        <w:rPr>
          <w:rFonts w:cs="Times New Roman"/>
          <w:szCs w:val="28"/>
        </w:rPr>
        <w:t xml:space="preserve"> </w:t>
      </w:r>
      <w:r w:rsidR="00D4058D">
        <w:rPr>
          <w:rFonts w:cs="Times New Roman"/>
          <w:szCs w:val="28"/>
        </w:rPr>
        <w:t xml:space="preserve">в </w:t>
      </w:r>
      <w:r w:rsidR="001756B0">
        <w:rPr>
          <w:rFonts w:cs="Times New Roman"/>
          <w:szCs w:val="28"/>
        </w:rPr>
        <w:t>2023 году</w:t>
      </w:r>
      <w:r w:rsidR="00D4058D">
        <w:rPr>
          <w:rFonts w:cs="Times New Roman"/>
          <w:szCs w:val="28"/>
        </w:rPr>
        <w:t xml:space="preserve"> </w:t>
      </w:r>
      <w:r w:rsidR="00BA6FF5">
        <w:rPr>
          <w:rFonts w:cs="Times New Roman"/>
          <w:szCs w:val="28"/>
        </w:rPr>
        <w:t xml:space="preserve">в рамках реализации муниципальной программы </w:t>
      </w:r>
      <w:r w:rsidR="006F712A" w:rsidRPr="00DA75EA">
        <w:rPr>
          <w:rFonts w:cs="Times New Roman"/>
          <w:szCs w:val="28"/>
        </w:rPr>
        <w:t xml:space="preserve">«Формирование комфортной городской среды Тимашевского городского поселения </w:t>
      </w:r>
      <w:r w:rsidR="006F712A" w:rsidRPr="00DA75EA">
        <w:rPr>
          <w:rFonts w:cs="Times New Roman"/>
          <w:szCs w:val="28"/>
        </w:rPr>
        <w:lastRenderedPageBreak/>
        <w:t>Тимашевского района на 2018-202</w:t>
      </w:r>
      <w:r w:rsidR="003364B4">
        <w:rPr>
          <w:rFonts w:cs="Times New Roman"/>
          <w:szCs w:val="28"/>
        </w:rPr>
        <w:t>4</w:t>
      </w:r>
      <w:r w:rsidR="006F712A" w:rsidRPr="00DA75EA">
        <w:rPr>
          <w:rFonts w:cs="Times New Roman"/>
          <w:szCs w:val="28"/>
        </w:rPr>
        <w:t xml:space="preserve"> годы»</w:t>
      </w:r>
      <w:r w:rsidR="003C3C52">
        <w:rPr>
          <w:rFonts w:cs="Times New Roman"/>
          <w:szCs w:val="28"/>
        </w:rPr>
        <w:t>, представленных на голосование</w:t>
      </w:r>
      <w:r w:rsidR="00BA6FF5">
        <w:rPr>
          <w:rFonts w:cs="Times New Roman"/>
          <w:szCs w:val="28"/>
        </w:rPr>
        <w:t xml:space="preserve"> (</w:t>
      </w:r>
      <w:r w:rsidR="00B223DC">
        <w:rPr>
          <w:rFonts w:cs="Times New Roman"/>
          <w:szCs w:val="28"/>
        </w:rPr>
        <w:t>приложение</w:t>
      </w:r>
      <w:r w:rsidR="00BA6FF5">
        <w:rPr>
          <w:rFonts w:cs="Times New Roman"/>
          <w:szCs w:val="28"/>
        </w:rPr>
        <w:t>).</w:t>
      </w:r>
    </w:p>
    <w:p w:rsidR="00746F84" w:rsidRPr="000D4BAC" w:rsidRDefault="00B66EC4" w:rsidP="00746F84">
      <w:pPr>
        <w:autoSpaceDE w:val="0"/>
        <w:autoSpaceDN w:val="0"/>
        <w:adjustRightInd w:val="0"/>
        <w:ind w:firstLine="709"/>
        <w:jc w:val="both"/>
        <w:rPr>
          <w:rFonts w:cs="Times New Roman"/>
          <w:bCs/>
          <w:szCs w:val="28"/>
        </w:rPr>
      </w:pPr>
      <w:r>
        <w:rPr>
          <w:rFonts w:cs="Times New Roman"/>
          <w:szCs w:val="28"/>
        </w:rPr>
        <w:t>4.</w:t>
      </w:r>
      <w:r w:rsidR="00E83877">
        <w:rPr>
          <w:rFonts w:cs="Times New Roman"/>
          <w:szCs w:val="28"/>
        </w:rPr>
        <w:t xml:space="preserve"> </w:t>
      </w:r>
      <w:r w:rsidR="00746F84">
        <w:rPr>
          <w:rFonts w:cs="Times New Roman"/>
          <w:szCs w:val="28"/>
        </w:rPr>
        <w:t>О</w:t>
      </w:r>
      <w:r w:rsidR="00E83877">
        <w:rPr>
          <w:rFonts w:cs="Times New Roman"/>
          <w:szCs w:val="28"/>
        </w:rPr>
        <w:t xml:space="preserve">пределение победителя по </w:t>
      </w:r>
      <w:r w:rsidR="00746F84">
        <w:rPr>
          <w:rFonts w:cs="Times New Roman"/>
          <w:szCs w:val="28"/>
        </w:rPr>
        <w:t>результатам</w:t>
      </w:r>
      <w:r w:rsidR="00E83877">
        <w:rPr>
          <w:rFonts w:cs="Times New Roman"/>
          <w:szCs w:val="28"/>
        </w:rPr>
        <w:t xml:space="preserve"> голосования </w:t>
      </w:r>
      <w:r w:rsidR="00746F84">
        <w:rPr>
          <w:rFonts w:cs="Times New Roman"/>
          <w:szCs w:val="28"/>
        </w:rPr>
        <w:t>оформляется</w:t>
      </w:r>
      <w:r w:rsidR="00746F84" w:rsidRPr="000D4BAC">
        <w:rPr>
          <w:rFonts w:cs="Times New Roman"/>
          <w:bCs/>
          <w:szCs w:val="28"/>
        </w:rPr>
        <w:t xml:space="preserve"> в виде рейтинговой таблицы </w:t>
      </w:r>
      <w:r w:rsidR="00746F84">
        <w:rPr>
          <w:rFonts w:cs="Times New Roman"/>
          <w:bCs/>
          <w:szCs w:val="28"/>
        </w:rPr>
        <w:t xml:space="preserve">общественных </w:t>
      </w:r>
      <w:r w:rsidR="00746F84" w:rsidRPr="000D4BAC">
        <w:rPr>
          <w:rFonts w:cs="Times New Roman"/>
          <w:bCs/>
          <w:szCs w:val="28"/>
        </w:rPr>
        <w:t>территорий</w:t>
      </w:r>
      <w:r w:rsidR="00746F84">
        <w:rPr>
          <w:rFonts w:cs="Times New Roman"/>
          <w:bCs/>
          <w:szCs w:val="28"/>
        </w:rPr>
        <w:t xml:space="preserve"> </w:t>
      </w:r>
      <w:r w:rsidR="00746F84" w:rsidRPr="004B6DD2">
        <w:rPr>
          <w:szCs w:val="28"/>
        </w:rPr>
        <w:t>Тимашевского городского поселения Тимашевского района</w:t>
      </w:r>
      <w:r w:rsidR="00746F84" w:rsidRPr="000D4BAC">
        <w:rPr>
          <w:rFonts w:cs="Times New Roman"/>
          <w:bCs/>
          <w:szCs w:val="28"/>
        </w:rPr>
        <w:t>, вынесенных на голосование, составленной исходя из количества голосов участников голосования, отданных за каждую территорию</w:t>
      </w:r>
      <w:r w:rsidR="00746F84">
        <w:rPr>
          <w:rFonts w:cs="Times New Roman"/>
          <w:bCs/>
          <w:szCs w:val="28"/>
        </w:rPr>
        <w:t>.</w:t>
      </w:r>
    </w:p>
    <w:p w:rsidR="00A56537" w:rsidRDefault="00B87839" w:rsidP="00B223D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5</w:t>
      </w:r>
      <w:r w:rsidR="00B53336" w:rsidRPr="000A22C6">
        <w:rPr>
          <w:rFonts w:cs="Times New Roman"/>
          <w:szCs w:val="28"/>
        </w:rPr>
        <w:t xml:space="preserve">. </w:t>
      </w:r>
      <w:r w:rsidR="00746EF7">
        <w:rPr>
          <w:rFonts w:cs="Times New Roman"/>
          <w:szCs w:val="28"/>
        </w:rPr>
        <w:t>О</w:t>
      </w:r>
      <w:r w:rsidR="00746EF7" w:rsidRPr="000A22C6">
        <w:rPr>
          <w:rFonts w:cs="Times New Roman"/>
          <w:szCs w:val="28"/>
        </w:rPr>
        <w:t>тдел</w:t>
      </w:r>
      <w:r w:rsidR="00746EF7">
        <w:rPr>
          <w:rFonts w:cs="Times New Roman"/>
          <w:szCs w:val="28"/>
        </w:rPr>
        <w:t>у</w:t>
      </w:r>
      <w:r w:rsidR="00746EF7" w:rsidRPr="000A22C6">
        <w:rPr>
          <w:rFonts w:cs="Times New Roman"/>
          <w:szCs w:val="28"/>
        </w:rPr>
        <w:t xml:space="preserve"> </w:t>
      </w:r>
      <w:r w:rsidR="00746EF7" w:rsidRPr="000A22C6">
        <w:rPr>
          <w:szCs w:val="28"/>
        </w:rPr>
        <w:t xml:space="preserve">архитектуры, градостроительства, </w:t>
      </w:r>
      <w:r w:rsidR="00746EF7" w:rsidRPr="000A22C6">
        <w:rPr>
          <w:bCs/>
          <w:szCs w:val="28"/>
        </w:rPr>
        <w:t>земельных и имущественных отношений</w:t>
      </w:r>
      <w:r w:rsidR="00746EF7" w:rsidRPr="000A22C6">
        <w:rPr>
          <w:rFonts w:cs="Times New Roman"/>
          <w:szCs w:val="28"/>
        </w:rPr>
        <w:t xml:space="preserve"> </w:t>
      </w:r>
      <w:r w:rsidR="00746EF7">
        <w:rPr>
          <w:rFonts w:cs="Times New Roman"/>
          <w:szCs w:val="28"/>
        </w:rPr>
        <w:t>а</w:t>
      </w:r>
      <w:r w:rsidR="00B53336" w:rsidRPr="000A22C6">
        <w:rPr>
          <w:rFonts w:cs="Times New Roman"/>
          <w:szCs w:val="28"/>
        </w:rPr>
        <w:t xml:space="preserve">дминистрации </w:t>
      </w:r>
      <w:r w:rsidR="006F712A" w:rsidRPr="000A22C6">
        <w:rPr>
          <w:rFonts w:cs="Times New Roman"/>
          <w:szCs w:val="28"/>
        </w:rPr>
        <w:t xml:space="preserve">Тимашевского городского поселения Тимашевского района </w:t>
      </w:r>
      <w:r w:rsidR="00B53336" w:rsidRPr="001B49D6">
        <w:rPr>
          <w:rFonts w:cs="Times New Roman"/>
          <w:szCs w:val="28"/>
        </w:rPr>
        <w:t>(</w:t>
      </w:r>
      <w:proofErr w:type="spellStart"/>
      <w:r w:rsidR="00746EF7">
        <w:rPr>
          <w:rFonts w:cs="Times New Roman"/>
          <w:szCs w:val="28"/>
        </w:rPr>
        <w:t>Панюта</w:t>
      </w:r>
      <w:proofErr w:type="spellEnd"/>
      <w:r w:rsidR="00746EF7">
        <w:rPr>
          <w:rFonts w:cs="Times New Roman"/>
          <w:szCs w:val="28"/>
        </w:rPr>
        <w:t xml:space="preserve"> С.В.</w:t>
      </w:r>
      <w:r w:rsidR="00B53336" w:rsidRPr="001B49D6">
        <w:rPr>
          <w:rFonts w:cs="Times New Roman"/>
          <w:szCs w:val="28"/>
        </w:rPr>
        <w:t>)</w:t>
      </w:r>
      <w:r w:rsidR="006F712A">
        <w:rPr>
          <w:rFonts w:cs="Times New Roman"/>
          <w:szCs w:val="28"/>
        </w:rPr>
        <w:t xml:space="preserve"> </w:t>
      </w:r>
      <w:r w:rsidR="00F16A35">
        <w:rPr>
          <w:rFonts w:cs="Times New Roman"/>
          <w:szCs w:val="28"/>
        </w:rPr>
        <w:t xml:space="preserve">обеспечить </w:t>
      </w:r>
      <w:r w:rsidR="00746EF7">
        <w:rPr>
          <w:rFonts w:cs="Times New Roman"/>
          <w:szCs w:val="28"/>
        </w:rPr>
        <w:t>обнародование</w:t>
      </w:r>
      <w:r w:rsidR="00F16A35">
        <w:rPr>
          <w:rFonts w:cs="Times New Roman"/>
          <w:szCs w:val="28"/>
        </w:rPr>
        <w:t xml:space="preserve"> и </w:t>
      </w:r>
      <w:r w:rsidR="00F16A35" w:rsidRPr="00F16A35">
        <w:rPr>
          <w:rFonts w:cs="Times New Roman"/>
          <w:szCs w:val="28"/>
        </w:rPr>
        <w:t xml:space="preserve">размещение на официальном сайте администрации </w:t>
      </w:r>
      <w:r w:rsidR="000A22C6" w:rsidRPr="000A22C6">
        <w:rPr>
          <w:rFonts w:cs="Times New Roman"/>
          <w:szCs w:val="28"/>
        </w:rPr>
        <w:t>Тимашевского городского поселения Тимашевского района</w:t>
      </w:r>
      <w:r w:rsidR="00F16A35" w:rsidRPr="00F16A35">
        <w:rPr>
          <w:rFonts w:cs="Times New Roman"/>
          <w:szCs w:val="28"/>
        </w:rPr>
        <w:t xml:space="preserve"> в информационно-телекоммуникационной сети «Интернет» </w:t>
      </w:r>
      <w:proofErr w:type="gramStart"/>
      <w:r w:rsidR="00F16A35" w:rsidRPr="00F16A35">
        <w:rPr>
          <w:rFonts w:cs="Times New Roman"/>
          <w:szCs w:val="28"/>
        </w:rPr>
        <w:t>дизайн-проектов</w:t>
      </w:r>
      <w:proofErr w:type="gramEnd"/>
      <w:r w:rsidR="00F16A35" w:rsidRPr="00F16A35">
        <w:rPr>
          <w:rFonts w:cs="Times New Roman"/>
          <w:szCs w:val="28"/>
        </w:rPr>
        <w:t xml:space="preserve"> благоустройства общественных территорий</w:t>
      </w:r>
      <w:r w:rsidR="00193276">
        <w:rPr>
          <w:rFonts w:cs="Times New Roman"/>
          <w:szCs w:val="28"/>
        </w:rPr>
        <w:t xml:space="preserve"> </w:t>
      </w:r>
      <w:r w:rsidR="00193276" w:rsidRPr="000A22C6">
        <w:rPr>
          <w:rFonts w:cs="Times New Roman"/>
          <w:szCs w:val="28"/>
        </w:rPr>
        <w:t>Тимашевского городского поселения Тимашевского района</w:t>
      </w:r>
      <w:r w:rsidR="00F16A35" w:rsidRPr="00F16A35">
        <w:rPr>
          <w:rFonts w:cs="Times New Roman"/>
          <w:szCs w:val="28"/>
        </w:rPr>
        <w:t xml:space="preserve"> в целях ознакомления с ними всех заинтересованных лиц</w:t>
      </w:r>
      <w:r w:rsidR="00A56537">
        <w:rPr>
          <w:rFonts w:cs="Times New Roman"/>
          <w:szCs w:val="28"/>
        </w:rPr>
        <w:t>.</w:t>
      </w:r>
      <w:r w:rsidR="001F61C8">
        <w:rPr>
          <w:rFonts w:cs="Times New Roman"/>
          <w:szCs w:val="28"/>
        </w:rPr>
        <w:t xml:space="preserve"> </w:t>
      </w:r>
    </w:p>
    <w:p w:rsidR="005B1ADD" w:rsidRPr="00746EF7" w:rsidRDefault="00B87839" w:rsidP="00B223D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6</w:t>
      </w:r>
      <w:r w:rsidR="004973EB" w:rsidRPr="00746EF7">
        <w:rPr>
          <w:rFonts w:cs="Times New Roman"/>
          <w:szCs w:val="28"/>
        </w:rPr>
        <w:t xml:space="preserve">. </w:t>
      </w:r>
      <w:r w:rsidR="00193276" w:rsidRPr="00746EF7">
        <w:rPr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 w:rsidR="00E8278E" w:rsidRPr="00746EF7">
        <w:rPr>
          <w:szCs w:val="28"/>
        </w:rPr>
        <w:t xml:space="preserve"> В.Г.</w:t>
      </w:r>
      <w:r w:rsidR="00193276" w:rsidRPr="00746EF7">
        <w:rPr>
          <w:szCs w:val="28"/>
        </w:rPr>
        <w:t xml:space="preserve">) </w:t>
      </w:r>
      <w:r w:rsidR="00E8278E" w:rsidRPr="00746EF7">
        <w:rPr>
          <w:szCs w:val="28"/>
        </w:rPr>
        <w:t>обнародовать</w:t>
      </w:r>
      <w:r w:rsidR="004973EB" w:rsidRPr="00746EF7">
        <w:rPr>
          <w:rFonts w:cs="Times New Roman"/>
          <w:szCs w:val="28"/>
        </w:rPr>
        <w:t xml:space="preserve"> настоящее постановление </w:t>
      </w:r>
      <w:r w:rsidR="00193276" w:rsidRPr="00746EF7">
        <w:rPr>
          <w:rFonts w:cs="Times New Roman"/>
          <w:szCs w:val="28"/>
        </w:rPr>
        <w:t>и разместить</w:t>
      </w:r>
      <w:r w:rsidR="004973EB" w:rsidRPr="00746EF7">
        <w:rPr>
          <w:rFonts w:cs="Times New Roman"/>
          <w:szCs w:val="28"/>
        </w:rPr>
        <w:t xml:space="preserve"> на официальном сайте администрации </w:t>
      </w:r>
      <w:r w:rsidR="000A22C6" w:rsidRPr="00746EF7">
        <w:rPr>
          <w:rFonts w:cs="Times New Roman"/>
          <w:szCs w:val="28"/>
        </w:rPr>
        <w:t>Тимашевского городского поселения Тимашевского района</w:t>
      </w:r>
      <w:r w:rsidR="004973EB" w:rsidRPr="00746EF7">
        <w:rPr>
          <w:rFonts w:cs="Times New Roman"/>
          <w:szCs w:val="28"/>
        </w:rPr>
        <w:t xml:space="preserve"> в информационно-телекоммуникационной сети «Интернет»</w:t>
      </w:r>
      <w:r w:rsidR="005B1ADD" w:rsidRPr="00746EF7">
        <w:rPr>
          <w:rFonts w:cs="Times New Roman"/>
          <w:szCs w:val="28"/>
        </w:rPr>
        <w:t>.</w:t>
      </w:r>
    </w:p>
    <w:p w:rsidR="004973EB" w:rsidRPr="00746EF7" w:rsidRDefault="00B87839" w:rsidP="00B223D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7</w:t>
      </w:r>
      <w:r w:rsidR="004973EB" w:rsidRPr="00746EF7">
        <w:rPr>
          <w:rFonts w:cs="Times New Roman"/>
          <w:szCs w:val="28"/>
        </w:rPr>
        <w:t xml:space="preserve">. </w:t>
      </w:r>
      <w:proofErr w:type="gramStart"/>
      <w:r w:rsidR="004973EB" w:rsidRPr="00746EF7">
        <w:rPr>
          <w:rFonts w:cs="Times New Roman"/>
          <w:szCs w:val="28"/>
        </w:rPr>
        <w:t>Контроль за</w:t>
      </w:r>
      <w:proofErr w:type="gramEnd"/>
      <w:r w:rsidR="004973EB" w:rsidRPr="00746EF7">
        <w:rPr>
          <w:rFonts w:cs="Times New Roman"/>
          <w:szCs w:val="28"/>
        </w:rPr>
        <w:t xml:space="preserve"> выполнением настоящего постановления возложить </w:t>
      </w:r>
      <w:r w:rsidR="00FF6F1E" w:rsidRPr="00746EF7">
        <w:rPr>
          <w:rFonts w:cs="Times New Roman"/>
          <w:szCs w:val="28"/>
        </w:rPr>
        <w:t xml:space="preserve">на </w:t>
      </w:r>
      <w:r w:rsidR="00704AA6" w:rsidRPr="00746EF7">
        <w:rPr>
          <w:szCs w:val="28"/>
        </w:rPr>
        <w:t xml:space="preserve"> заместителей главы Тимашевского городского поселения Тимашевского района                  </w:t>
      </w:r>
      <w:proofErr w:type="spellStart"/>
      <w:r w:rsidR="004F6D32" w:rsidRPr="00746EF7">
        <w:rPr>
          <w:szCs w:val="28"/>
        </w:rPr>
        <w:t>Сидикову</w:t>
      </w:r>
      <w:proofErr w:type="spellEnd"/>
      <w:r w:rsidR="00F66A4E">
        <w:rPr>
          <w:szCs w:val="28"/>
        </w:rPr>
        <w:t xml:space="preserve"> </w:t>
      </w:r>
      <w:r w:rsidR="00F66A4E" w:rsidRPr="00746EF7">
        <w:rPr>
          <w:szCs w:val="28"/>
        </w:rPr>
        <w:t>Н.В.</w:t>
      </w:r>
      <w:r w:rsidR="0039041C">
        <w:rPr>
          <w:szCs w:val="28"/>
        </w:rPr>
        <w:t xml:space="preserve"> </w:t>
      </w:r>
      <w:r w:rsidR="00704AA6" w:rsidRPr="00746EF7">
        <w:rPr>
          <w:szCs w:val="28"/>
        </w:rPr>
        <w:t xml:space="preserve">и </w:t>
      </w:r>
      <w:proofErr w:type="spellStart"/>
      <w:r w:rsidR="00704AA6" w:rsidRPr="00746EF7">
        <w:rPr>
          <w:szCs w:val="28"/>
        </w:rPr>
        <w:t>Валько</w:t>
      </w:r>
      <w:proofErr w:type="spellEnd"/>
      <w:r w:rsidR="00F66A4E">
        <w:rPr>
          <w:szCs w:val="28"/>
        </w:rPr>
        <w:t xml:space="preserve"> </w:t>
      </w:r>
      <w:r w:rsidR="00F66A4E" w:rsidRPr="00746EF7">
        <w:rPr>
          <w:szCs w:val="28"/>
        </w:rPr>
        <w:t>В.С.</w:t>
      </w:r>
    </w:p>
    <w:p w:rsidR="005B1ADD" w:rsidRPr="00746EF7" w:rsidRDefault="00B87839" w:rsidP="00B223D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8</w:t>
      </w:r>
      <w:r w:rsidR="005B1ADD" w:rsidRPr="00746EF7">
        <w:rPr>
          <w:rFonts w:cs="Times New Roman"/>
          <w:szCs w:val="28"/>
        </w:rPr>
        <w:t xml:space="preserve">. Настоящее </w:t>
      </w:r>
      <w:r w:rsidR="004973EB" w:rsidRPr="00746EF7">
        <w:rPr>
          <w:rFonts w:cs="Times New Roman"/>
          <w:szCs w:val="28"/>
        </w:rPr>
        <w:t>постановление</w:t>
      </w:r>
      <w:r w:rsidR="005B1ADD" w:rsidRPr="00746EF7">
        <w:rPr>
          <w:rFonts w:cs="Times New Roman"/>
          <w:szCs w:val="28"/>
        </w:rPr>
        <w:t xml:space="preserve"> вступает в силу со дня его официального о</w:t>
      </w:r>
      <w:r w:rsidR="00E8278E" w:rsidRPr="00746EF7">
        <w:rPr>
          <w:rFonts w:cs="Times New Roman"/>
          <w:szCs w:val="28"/>
        </w:rPr>
        <w:t>бнародования</w:t>
      </w:r>
      <w:r w:rsidR="00704AA6" w:rsidRPr="00746EF7">
        <w:rPr>
          <w:rFonts w:cs="Times New Roman"/>
          <w:szCs w:val="28"/>
        </w:rPr>
        <w:t>.</w:t>
      </w:r>
      <w:r w:rsidR="007301AE" w:rsidRPr="00746EF7">
        <w:rPr>
          <w:rFonts w:cs="Times New Roman"/>
          <w:szCs w:val="28"/>
        </w:rPr>
        <w:t xml:space="preserve"> </w:t>
      </w:r>
    </w:p>
    <w:p w:rsidR="005B1ADD" w:rsidRPr="00746EF7" w:rsidRDefault="005B1ADD" w:rsidP="00373AA8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</w:p>
    <w:p w:rsidR="005B1ADD" w:rsidRPr="00746EF7" w:rsidRDefault="005B1ADD" w:rsidP="00373AA8">
      <w:pPr>
        <w:jc w:val="center"/>
      </w:pPr>
    </w:p>
    <w:p w:rsidR="00143054" w:rsidRPr="00746EF7" w:rsidRDefault="008E5D7D" w:rsidP="008E5D7D">
      <w:pPr>
        <w:jc w:val="both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704AA6" w:rsidRPr="00746EF7" w:rsidRDefault="008E5D7D" w:rsidP="00704AA6">
      <w:pPr>
        <w:pStyle w:val="Style1"/>
        <w:widowControl/>
        <w:tabs>
          <w:tab w:val="left" w:pos="989"/>
        </w:tabs>
        <w:spacing w:line="240" w:lineRule="auto"/>
        <w:jc w:val="both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>г</w:t>
      </w:r>
      <w:r w:rsidR="00704AA6" w:rsidRPr="00746EF7">
        <w:rPr>
          <w:rStyle w:val="FontStyle11"/>
          <w:b w:val="0"/>
          <w:sz w:val="28"/>
          <w:szCs w:val="28"/>
        </w:rPr>
        <w:t>лав</w:t>
      </w:r>
      <w:r>
        <w:rPr>
          <w:rStyle w:val="FontStyle11"/>
          <w:b w:val="0"/>
          <w:sz w:val="28"/>
          <w:szCs w:val="28"/>
        </w:rPr>
        <w:t>ы</w:t>
      </w:r>
      <w:r w:rsidR="00704AA6" w:rsidRPr="00746EF7">
        <w:rPr>
          <w:rStyle w:val="FontStyle11"/>
          <w:b w:val="0"/>
          <w:sz w:val="28"/>
          <w:szCs w:val="28"/>
        </w:rPr>
        <w:t xml:space="preserve"> Тимашевского </w:t>
      </w:r>
      <w:proofErr w:type="gramStart"/>
      <w:r w:rsidR="00704AA6" w:rsidRPr="00746EF7">
        <w:rPr>
          <w:rStyle w:val="FontStyle11"/>
          <w:b w:val="0"/>
          <w:sz w:val="28"/>
          <w:szCs w:val="28"/>
        </w:rPr>
        <w:t>городского</w:t>
      </w:r>
      <w:proofErr w:type="gramEnd"/>
    </w:p>
    <w:p w:rsidR="00704AA6" w:rsidRPr="00746EF7" w:rsidRDefault="00704AA6" w:rsidP="00704AA6">
      <w:pPr>
        <w:pStyle w:val="Style1"/>
        <w:widowControl/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746EF7">
        <w:rPr>
          <w:rStyle w:val="FontStyle11"/>
          <w:b w:val="0"/>
          <w:sz w:val="28"/>
          <w:szCs w:val="28"/>
        </w:rPr>
        <w:t xml:space="preserve">поселения Тимашевского района                                                   </w:t>
      </w:r>
      <w:r w:rsidR="00E32403">
        <w:rPr>
          <w:rStyle w:val="FontStyle11"/>
          <w:b w:val="0"/>
          <w:sz w:val="28"/>
          <w:szCs w:val="28"/>
        </w:rPr>
        <w:t xml:space="preserve">    </w:t>
      </w:r>
      <w:r w:rsidRPr="00746EF7">
        <w:rPr>
          <w:rStyle w:val="FontStyle11"/>
          <w:b w:val="0"/>
          <w:sz w:val="28"/>
          <w:szCs w:val="28"/>
        </w:rPr>
        <w:t xml:space="preserve"> </w:t>
      </w:r>
      <w:r w:rsidR="00E8278E" w:rsidRPr="00746EF7">
        <w:rPr>
          <w:rStyle w:val="FontStyle11"/>
          <w:b w:val="0"/>
          <w:sz w:val="28"/>
          <w:szCs w:val="28"/>
        </w:rPr>
        <w:t>Н.</w:t>
      </w:r>
      <w:r w:rsidR="008E5D7D">
        <w:rPr>
          <w:rStyle w:val="FontStyle11"/>
          <w:b w:val="0"/>
          <w:sz w:val="28"/>
          <w:szCs w:val="28"/>
        </w:rPr>
        <w:t xml:space="preserve">В. </w:t>
      </w:r>
      <w:proofErr w:type="spellStart"/>
      <w:r w:rsidR="008E5D7D">
        <w:rPr>
          <w:rStyle w:val="FontStyle11"/>
          <w:b w:val="0"/>
          <w:sz w:val="28"/>
          <w:szCs w:val="28"/>
        </w:rPr>
        <w:t>Сидикова</w:t>
      </w:r>
      <w:proofErr w:type="spellEnd"/>
      <w:r w:rsidRPr="00746EF7">
        <w:rPr>
          <w:rStyle w:val="FontStyle11"/>
          <w:b w:val="0"/>
          <w:sz w:val="28"/>
          <w:szCs w:val="28"/>
        </w:rPr>
        <w:t xml:space="preserve">   </w:t>
      </w:r>
    </w:p>
    <w:p w:rsidR="006D38DB" w:rsidRPr="00746EF7" w:rsidRDefault="006D38DB" w:rsidP="006D38DB">
      <w:pPr>
        <w:pStyle w:val="ConsNonformat"/>
        <w:widowControl/>
        <w:tabs>
          <w:tab w:val="left" w:pos="5812"/>
        </w:tabs>
        <w:ind w:right="0"/>
        <w:jc w:val="both"/>
        <w:rPr>
          <w:rFonts w:ascii="Times New Roman" w:hAnsi="Times New Roman"/>
          <w:sz w:val="28"/>
        </w:rPr>
      </w:pPr>
    </w:p>
    <w:p w:rsidR="006D38DB" w:rsidRDefault="006D38DB" w:rsidP="006D38DB">
      <w:pPr>
        <w:pStyle w:val="ConsNonformat"/>
        <w:widowControl/>
        <w:tabs>
          <w:tab w:val="left" w:pos="5812"/>
        </w:tabs>
        <w:ind w:right="0"/>
        <w:jc w:val="both"/>
        <w:rPr>
          <w:rFonts w:ascii="Times New Roman" w:hAnsi="Times New Roman"/>
          <w:sz w:val="28"/>
        </w:rPr>
      </w:pPr>
    </w:p>
    <w:p w:rsidR="00135FA4" w:rsidRDefault="00135FA4" w:rsidP="006D38DB">
      <w:pPr>
        <w:pStyle w:val="ConsNonformat"/>
        <w:widowControl/>
        <w:tabs>
          <w:tab w:val="left" w:pos="5812"/>
        </w:tabs>
        <w:ind w:right="0"/>
        <w:jc w:val="both"/>
        <w:rPr>
          <w:rFonts w:ascii="Times New Roman" w:hAnsi="Times New Roman"/>
          <w:sz w:val="28"/>
        </w:rPr>
      </w:pPr>
    </w:p>
    <w:p w:rsidR="002A3BDF" w:rsidRDefault="002A3BDF" w:rsidP="00135FA4">
      <w:pPr>
        <w:jc w:val="center"/>
        <w:rPr>
          <w:b/>
          <w:szCs w:val="28"/>
        </w:rPr>
      </w:pPr>
    </w:p>
    <w:p w:rsidR="002A3BDF" w:rsidRDefault="002A3BDF" w:rsidP="00135FA4">
      <w:pPr>
        <w:jc w:val="center"/>
        <w:rPr>
          <w:b/>
          <w:szCs w:val="28"/>
        </w:rPr>
      </w:pPr>
    </w:p>
    <w:p w:rsidR="002A3BDF" w:rsidRDefault="002A3BDF" w:rsidP="00135FA4">
      <w:pPr>
        <w:jc w:val="center"/>
        <w:rPr>
          <w:b/>
          <w:szCs w:val="28"/>
        </w:rPr>
      </w:pPr>
    </w:p>
    <w:p w:rsidR="00A56537" w:rsidRDefault="00A56537" w:rsidP="00135FA4">
      <w:pPr>
        <w:jc w:val="center"/>
        <w:rPr>
          <w:b/>
          <w:szCs w:val="28"/>
        </w:rPr>
      </w:pPr>
    </w:p>
    <w:p w:rsidR="002A3BDF" w:rsidRDefault="002A3BDF" w:rsidP="00135FA4">
      <w:pPr>
        <w:jc w:val="center"/>
        <w:rPr>
          <w:b/>
          <w:szCs w:val="28"/>
        </w:rPr>
      </w:pPr>
    </w:p>
    <w:p w:rsidR="00B87839" w:rsidRDefault="00B87839" w:rsidP="00135FA4">
      <w:pPr>
        <w:jc w:val="center"/>
        <w:rPr>
          <w:b/>
          <w:szCs w:val="28"/>
        </w:rPr>
      </w:pPr>
    </w:p>
    <w:p w:rsidR="00CE3023" w:rsidRDefault="00CE3023" w:rsidP="00CE3023">
      <w:pPr>
        <w:jc w:val="both"/>
      </w:pPr>
    </w:p>
    <w:p w:rsidR="00746EF7" w:rsidRPr="00740FC8" w:rsidRDefault="00746EF7" w:rsidP="00746EF7">
      <w:pPr>
        <w:rPr>
          <w:szCs w:val="28"/>
        </w:rPr>
      </w:pPr>
    </w:p>
    <w:sectPr w:rsidR="00746EF7" w:rsidRPr="00740FC8" w:rsidSect="006F0ACB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05E" w:rsidRDefault="004E705E" w:rsidP="006F0ACB">
      <w:r>
        <w:separator/>
      </w:r>
    </w:p>
  </w:endnote>
  <w:endnote w:type="continuationSeparator" w:id="0">
    <w:p w:rsidR="004E705E" w:rsidRDefault="004E705E" w:rsidP="006F0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05E" w:rsidRDefault="004E705E" w:rsidP="006F0ACB">
      <w:r>
        <w:separator/>
      </w:r>
    </w:p>
  </w:footnote>
  <w:footnote w:type="continuationSeparator" w:id="0">
    <w:p w:rsidR="004E705E" w:rsidRDefault="004E705E" w:rsidP="006F0A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5860439"/>
      <w:docPartObj>
        <w:docPartGallery w:val="Page Numbers (Top of Page)"/>
        <w:docPartUnique/>
      </w:docPartObj>
    </w:sdtPr>
    <w:sdtEndPr/>
    <w:sdtContent>
      <w:p w:rsidR="006F0ACB" w:rsidRDefault="009170AF">
        <w:pPr>
          <w:pStyle w:val="a6"/>
          <w:jc w:val="center"/>
        </w:pPr>
        <w:r>
          <w:fldChar w:fldCharType="begin"/>
        </w:r>
        <w:r w:rsidR="006F0ACB">
          <w:instrText>PAGE   \* MERGEFORMAT</w:instrText>
        </w:r>
        <w:r>
          <w:fldChar w:fldCharType="separate"/>
        </w:r>
        <w:r w:rsidR="00C23314">
          <w:rPr>
            <w:noProof/>
          </w:rPr>
          <w:t>2</w:t>
        </w:r>
        <w:r>
          <w:fldChar w:fldCharType="end"/>
        </w:r>
      </w:p>
    </w:sdtContent>
  </w:sdt>
  <w:p w:rsidR="006F0ACB" w:rsidRDefault="006F0AC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2316"/>
    <w:rsid w:val="00003C00"/>
    <w:rsid w:val="00013B3A"/>
    <w:rsid w:val="000228E5"/>
    <w:rsid w:val="00042AF3"/>
    <w:rsid w:val="00042C3F"/>
    <w:rsid w:val="000530C1"/>
    <w:rsid w:val="00067A21"/>
    <w:rsid w:val="00097F18"/>
    <w:rsid w:val="000A22C6"/>
    <w:rsid w:val="000D19CF"/>
    <w:rsid w:val="000D4BAC"/>
    <w:rsid w:val="00130C3E"/>
    <w:rsid w:val="00132E3B"/>
    <w:rsid w:val="00135FA4"/>
    <w:rsid w:val="00142917"/>
    <w:rsid w:val="00143054"/>
    <w:rsid w:val="001756B0"/>
    <w:rsid w:val="00190607"/>
    <w:rsid w:val="00193276"/>
    <w:rsid w:val="00194B83"/>
    <w:rsid w:val="001B49D6"/>
    <w:rsid w:val="001C3D3E"/>
    <w:rsid w:val="001C543B"/>
    <w:rsid w:val="001E15F6"/>
    <w:rsid w:val="001F61C8"/>
    <w:rsid w:val="0020393C"/>
    <w:rsid w:val="002326D9"/>
    <w:rsid w:val="00240A12"/>
    <w:rsid w:val="0025374B"/>
    <w:rsid w:val="002620F6"/>
    <w:rsid w:val="002A3BDF"/>
    <w:rsid w:val="002B414C"/>
    <w:rsid w:val="002F253E"/>
    <w:rsid w:val="002F679D"/>
    <w:rsid w:val="00307CE9"/>
    <w:rsid w:val="00317667"/>
    <w:rsid w:val="003364B4"/>
    <w:rsid w:val="00361F6C"/>
    <w:rsid w:val="00363E0F"/>
    <w:rsid w:val="00364059"/>
    <w:rsid w:val="00373AA8"/>
    <w:rsid w:val="00387B80"/>
    <w:rsid w:val="0039041C"/>
    <w:rsid w:val="0039453A"/>
    <w:rsid w:val="00395682"/>
    <w:rsid w:val="003A1AFB"/>
    <w:rsid w:val="003C3C52"/>
    <w:rsid w:val="003C5457"/>
    <w:rsid w:val="003E6600"/>
    <w:rsid w:val="003E6F43"/>
    <w:rsid w:val="003F1B31"/>
    <w:rsid w:val="003F6C6E"/>
    <w:rsid w:val="00410CAB"/>
    <w:rsid w:val="00412794"/>
    <w:rsid w:val="004213C1"/>
    <w:rsid w:val="00427A0E"/>
    <w:rsid w:val="00443814"/>
    <w:rsid w:val="0046082D"/>
    <w:rsid w:val="00461E63"/>
    <w:rsid w:val="00466919"/>
    <w:rsid w:val="004725E2"/>
    <w:rsid w:val="00475E27"/>
    <w:rsid w:val="004973EB"/>
    <w:rsid w:val="004A5C1D"/>
    <w:rsid w:val="004E705E"/>
    <w:rsid w:val="004F6D32"/>
    <w:rsid w:val="005058A6"/>
    <w:rsid w:val="005130D2"/>
    <w:rsid w:val="00561190"/>
    <w:rsid w:val="005763EF"/>
    <w:rsid w:val="00577DA7"/>
    <w:rsid w:val="00587D79"/>
    <w:rsid w:val="00597E56"/>
    <w:rsid w:val="005B1ADD"/>
    <w:rsid w:val="005C5128"/>
    <w:rsid w:val="005C6208"/>
    <w:rsid w:val="005D1F93"/>
    <w:rsid w:val="005D3C25"/>
    <w:rsid w:val="005E6610"/>
    <w:rsid w:val="00622C5A"/>
    <w:rsid w:val="00625837"/>
    <w:rsid w:val="00657012"/>
    <w:rsid w:val="0067584B"/>
    <w:rsid w:val="006D38DB"/>
    <w:rsid w:val="006F0ACB"/>
    <w:rsid w:val="006F712A"/>
    <w:rsid w:val="00704AA6"/>
    <w:rsid w:val="00712E6D"/>
    <w:rsid w:val="007301AE"/>
    <w:rsid w:val="007336F7"/>
    <w:rsid w:val="00735BA8"/>
    <w:rsid w:val="00746EF7"/>
    <w:rsid w:val="00746F84"/>
    <w:rsid w:val="00756FD8"/>
    <w:rsid w:val="00763CEB"/>
    <w:rsid w:val="007706BA"/>
    <w:rsid w:val="00772316"/>
    <w:rsid w:val="00781F6D"/>
    <w:rsid w:val="00790E75"/>
    <w:rsid w:val="007A247E"/>
    <w:rsid w:val="007B2EF6"/>
    <w:rsid w:val="007B32BE"/>
    <w:rsid w:val="007B62BF"/>
    <w:rsid w:val="007C18F2"/>
    <w:rsid w:val="007C4BC5"/>
    <w:rsid w:val="008107F0"/>
    <w:rsid w:val="008972F1"/>
    <w:rsid w:val="008B44BC"/>
    <w:rsid w:val="008E1BD7"/>
    <w:rsid w:val="008E5D7D"/>
    <w:rsid w:val="008F3770"/>
    <w:rsid w:val="009147B7"/>
    <w:rsid w:val="009170AF"/>
    <w:rsid w:val="0093098D"/>
    <w:rsid w:val="009326C1"/>
    <w:rsid w:val="00942A42"/>
    <w:rsid w:val="00945533"/>
    <w:rsid w:val="00963426"/>
    <w:rsid w:val="00966F15"/>
    <w:rsid w:val="00972467"/>
    <w:rsid w:val="00991E24"/>
    <w:rsid w:val="009A327C"/>
    <w:rsid w:val="009C7CEF"/>
    <w:rsid w:val="009D32E4"/>
    <w:rsid w:val="009D40C1"/>
    <w:rsid w:val="009E2FE2"/>
    <w:rsid w:val="00A2626B"/>
    <w:rsid w:val="00A56537"/>
    <w:rsid w:val="00A93BBE"/>
    <w:rsid w:val="00A97F59"/>
    <w:rsid w:val="00AB4C45"/>
    <w:rsid w:val="00B014FF"/>
    <w:rsid w:val="00B07A46"/>
    <w:rsid w:val="00B107F4"/>
    <w:rsid w:val="00B117E1"/>
    <w:rsid w:val="00B17F68"/>
    <w:rsid w:val="00B223DC"/>
    <w:rsid w:val="00B2345A"/>
    <w:rsid w:val="00B53336"/>
    <w:rsid w:val="00B66EC4"/>
    <w:rsid w:val="00B70879"/>
    <w:rsid w:val="00B8506C"/>
    <w:rsid w:val="00B87839"/>
    <w:rsid w:val="00B96BC4"/>
    <w:rsid w:val="00BA4F2C"/>
    <w:rsid w:val="00BA6FF5"/>
    <w:rsid w:val="00BF20A9"/>
    <w:rsid w:val="00C03B3D"/>
    <w:rsid w:val="00C10D01"/>
    <w:rsid w:val="00C2203D"/>
    <w:rsid w:val="00C23314"/>
    <w:rsid w:val="00C42188"/>
    <w:rsid w:val="00C44F68"/>
    <w:rsid w:val="00C4528A"/>
    <w:rsid w:val="00C47B26"/>
    <w:rsid w:val="00C613BA"/>
    <w:rsid w:val="00CC51F9"/>
    <w:rsid w:val="00CC64F4"/>
    <w:rsid w:val="00CE3023"/>
    <w:rsid w:val="00CF3197"/>
    <w:rsid w:val="00CF4C48"/>
    <w:rsid w:val="00D17752"/>
    <w:rsid w:val="00D4058D"/>
    <w:rsid w:val="00D41B65"/>
    <w:rsid w:val="00D7149F"/>
    <w:rsid w:val="00DA3351"/>
    <w:rsid w:val="00DD2C01"/>
    <w:rsid w:val="00DD3780"/>
    <w:rsid w:val="00DD6E43"/>
    <w:rsid w:val="00DF592D"/>
    <w:rsid w:val="00E07F6B"/>
    <w:rsid w:val="00E13997"/>
    <w:rsid w:val="00E32403"/>
    <w:rsid w:val="00E43706"/>
    <w:rsid w:val="00E43F58"/>
    <w:rsid w:val="00E64CBA"/>
    <w:rsid w:val="00E8278E"/>
    <w:rsid w:val="00E8296A"/>
    <w:rsid w:val="00E83877"/>
    <w:rsid w:val="00EC2716"/>
    <w:rsid w:val="00EC3774"/>
    <w:rsid w:val="00EE4018"/>
    <w:rsid w:val="00EF0C58"/>
    <w:rsid w:val="00F16A35"/>
    <w:rsid w:val="00F43649"/>
    <w:rsid w:val="00F66A4E"/>
    <w:rsid w:val="00F86C60"/>
    <w:rsid w:val="00F9429D"/>
    <w:rsid w:val="00FD4A54"/>
    <w:rsid w:val="00FE4E57"/>
    <w:rsid w:val="00FE4E86"/>
    <w:rsid w:val="00FF6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5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6B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06BA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A3351"/>
    <w:pPr>
      <w:ind w:left="720"/>
      <w:contextualSpacing/>
    </w:pPr>
  </w:style>
  <w:style w:type="paragraph" w:styleId="a6">
    <w:name w:val="header"/>
    <w:basedOn w:val="a"/>
    <w:link w:val="a7"/>
    <w:unhideWhenUsed/>
    <w:rsid w:val="006F0AC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F0ACB"/>
  </w:style>
  <w:style w:type="paragraph" w:styleId="a8">
    <w:name w:val="footer"/>
    <w:basedOn w:val="a"/>
    <w:link w:val="a9"/>
    <w:uiPriority w:val="99"/>
    <w:unhideWhenUsed/>
    <w:rsid w:val="006F0AC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F0ACB"/>
  </w:style>
  <w:style w:type="paragraph" w:customStyle="1" w:styleId="ConsPlusNormal">
    <w:name w:val="ConsPlusNormal"/>
    <w:rsid w:val="006D38DB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paragraph" w:customStyle="1" w:styleId="ConsNonformat">
    <w:name w:val="ConsNonformat"/>
    <w:rsid w:val="006D38DB"/>
    <w:pPr>
      <w:widowControl w:val="0"/>
      <w:snapToGrid w:val="0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Plain Text"/>
    <w:basedOn w:val="a"/>
    <w:link w:val="ab"/>
    <w:rsid w:val="006D38DB"/>
    <w:rPr>
      <w:rFonts w:ascii="Courier New" w:eastAsia="Times New Roman" w:hAnsi="Courier New" w:cs="Times New Roman"/>
      <w:sz w:val="20"/>
      <w:szCs w:val="24"/>
      <w:lang w:eastAsia="ru-RU"/>
    </w:rPr>
  </w:style>
  <w:style w:type="character" w:customStyle="1" w:styleId="ab">
    <w:name w:val="Текст Знак"/>
    <w:basedOn w:val="a0"/>
    <w:link w:val="aa"/>
    <w:rsid w:val="006D38DB"/>
    <w:rPr>
      <w:rFonts w:ascii="Courier New" w:eastAsia="Times New Roman" w:hAnsi="Courier New" w:cs="Times New Roman"/>
      <w:sz w:val="20"/>
      <w:szCs w:val="24"/>
      <w:lang w:eastAsia="ru-RU"/>
    </w:rPr>
  </w:style>
  <w:style w:type="paragraph" w:customStyle="1" w:styleId="p5">
    <w:name w:val="p5"/>
    <w:basedOn w:val="a"/>
    <w:rsid w:val="0093098D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704AA6"/>
    <w:pPr>
      <w:widowControl w:val="0"/>
      <w:autoSpaceDE w:val="0"/>
      <w:autoSpaceDN w:val="0"/>
      <w:adjustRightInd w:val="0"/>
      <w:spacing w:line="288" w:lineRule="exact"/>
      <w:jc w:val="center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704AA6"/>
    <w:rPr>
      <w:rFonts w:ascii="Times New Roman" w:hAnsi="Times New Roman" w:cs="Times New Roman"/>
      <w:b/>
      <w:bCs/>
      <w:sz w:val="26"/>
      <w:szCs w:val="26"/>
    </w:rPr>
  </w:style>
  <w:style w:type="character" w:styleId="ac">
    <w:name w:val="page number"/>
    <w:basedOn w:val="a0"/>
    <w:rsid w:val="00704AA6"/>
  </w:style>
  <w:style w:type="paragraph" w:customStyle="1" w:styleId="Style7">
    <w:name w:val="Style7"/>
    <w:basedOn w:val="a"/>
    <w:rsid w:val="00193276"/>
    <w:pPr>
      <w:widowControl w:val="0"/>
      <w:autoSpaceDE w:val="0"/>
      <w:autoSpaceDN w:val="0"/>
      <w:adjustRightInd w:val="0"/>
      <w:jc w:val="center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34">
    <w:name w:val="Font Style34"/>
    <w:basedOn w:val="a0"/>
    <w:rsid w:val="00193276"/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5D1F93"/>
    <w:pPr>
      <w:widowControl w:val="0"/>
      <w:suppressAutoHyphens/>
      <w:autoSpaceDE w:val="0"/>
    </w:pPr>
    <w:rPr>
      <w:rFonts w:ascii="Arial" w:eastAsia="Arial" w:hAnsi="Arial" w:cs="Arial"/>
      <w:b/>
      <w:bCs/>
      <w:sz w:val="20"/>
      <w:szCs w:val="20"/>
      <w:lang w:eastAsia="ar-SA"/>
    </w:rPr>
  </w:style>
  <w:style w:type="character" w:styleId="ad">
    <w:name w:val="Hyperlink"/>
    <w:basedOn w:val="a0"/>
    <w:uiPriority w:val="99"/>
    <w:unhideWhenUsed/>
    <w:rsid w:val="005D1F9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6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A206A66FC6E4836698932A00E3D1E06C295A39849837A99A91A825A1C2ACE4FCD057F3B8g8Q3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963</TotalTime>
  <Pages>2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Органы государственной власти Краснодарского края</Company>
  <LinksUpToDate>false</LinksUpToDate>
  <CharactersWithSpaces>3791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Зарудная Любовь Николаевна</dc:creator>
  <cp:keywords/>
  <dc:description/>
  <cp:lastModifiedBy>DoroshenkO</cp:lastModifiedBy>
  <cp:revision>100</cp:revision>
  <cp:lastPrinted>2022-02-15T07:28:00Z</cp:lastPrinted>
  <dcterms:created xsi:type="dcterms:W3CDTF">2017-12-23T11:03:00Z</dcterms:created>
  <dcterms:modified xsi:type="dcterms:W3CDTF">2022-03-14T08:16:00Z</dcterms:modified>
</cp:coreProperties>
</file>